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F12DE" w:rsidRPr="00247B54" w:rsidTr="00551030">
        <w:tc>
          <w:tcPr>
            <w:tcW w:w="9923" w:type="dxa"/>
          </w:tcPr>
          <w:p w:rsidR="00EF12DE" w:rsidRPr="00551030" w:rsidRDefault="00CD1F2F" w:rsidP="00551030">
            <w:pPr>
              <w:ind w:left="4536"/>
              <w:outlineLvl w:val="0"/>
              <w:rPr>
                <w:lang w:val="en-US"/>
              </w:rPr>
            </w:pPr>
            <w:r w:rsidRPr="00CD1F2F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0" o:title=""/>
                </v:shape>
              </w:pict>
            </w:r>
          </w:p>
          <w:p w:rsidR="00EF12DE" w:rsidRPr="00551030" w:rsidRDefault="00EF12DE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EF12DE" w:rsidRPr="00551030" w:rsidRDefault="00EF12DE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F12DE" w:rsidRPr="00551030" w:rsidRDefault="00EF12DE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F12DE" w:rsidRPr="00551030" w:rsidRDefault="00EF12DE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F12DE" w:rsidRPr="00551030" w:rsidRDefault="00EF12DE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F12DE" w:rsidRPr="00E87E50" w:rsidRDefault="00EF12DE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502493">
              <w:rPr>
                <w:u w:val="single"/>
              </w:rPr>
              <w:t>25.12.2013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502493">
              <w:rPr>
                <w:u w:val="single"/>
              </w:rPr>
              <w:t>12269</w:t>
            </w:r>
            <w:r w:rsidRPr="00551030">
              <w:rPr>
                <w:u w:val="single"/>
              </w:rPr>
              <w:tab/>
            </w:r>
          </w:p>
          <w:p w:rsidR="00EF12DE" w:rsidRPr="00E87E50" w:rsidRDefault="00EF12DE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854DEA" w:rsidRPr="0011529B" w:rsidTr="000A02EB">
        <w:trPr>
          <w:trHeight w:val="157"/>
        </w:trPr>
        <w:tc>
          <w:tcPr>
            <w:tcW w:w="9321" w:type="dxa"/>
          </w:tcPr>
          <w:p w:rsidR="00E134E0" w:rsidRPr="00BF18D0" w:rsidRDefault="005D0158" w:rsidP="0020089A">
            <w:pPr>
              <w:suppressAutoHyphens/>
              <w:jc w:val="both"/>
              <w:rPr>
                <w:szCs w:val="28"/>
              </w:rPr>
            </w:pPr>
            <w:r w:rsidRPr="005D0158">
              <w:rPr>
                <w:szCs w:val="28"/>
              </w:rPr>
              <w:t xml:space="preserve">О подготовке проекта планировки </w:t>
            </w:r>
            <w:r w:rsidR="00516ACB" w:rsidRPr="00516ACB">
              <w:rPr>
                <w:szCs w:val="28"/>
              </w:rPr>
              <w:t>территории, ограниченной рекой Обь</w:t>
            </w:r>
            <w:r w:rsidR="000A02EB">
              <w:rPr>
                <w:szCs w:val="28"/>
              </w:rPr>
              <w:t>ю</w:t>
            </w:r>
            <w:r w:rsidR="00516ACB" w:rsidRPr="00516ACB">
              <w:rPr>
                <w:szCs w:val="28"/>
              </w:rPr>
              <w:t>, границей города Новосибирска, Мочищенским шоссе, ул.</w:t>
            </w:r>
            <w:r w:rsidR="00EF12DE">
              <w:rPr>
                <w:szCs w:val="28"/>
              </w:rPr>
              <w:t xml:space="preserve"> </w:t>
            </w:r>
            <w:r w:rsidR="00516ACB" w:rsidRPr="00516ACB">
              <w:rPr>
                <w:szCs w:val="28"/>
              </w:rPr>
              <w:t>Жуковского, ул.</w:t>
            </w:r>
            <w:r w:rsidR="000A02EB">
              <w:rPr>
                <w:szCs w:val="28"/>
              </w:rPr>
              <w:t> </w:t>
            </w:r>
            <w:r w:rsidR="00516ACB" w:rsidRPr="00516ACB">
              <w:rPr>
                <w:szCs w:val="28"/>
              </w:rPr>
              <w:t>Тимирязева, ул.</w:t>
            </w:r>
            <w:r w:rsidR="00EF12DE">
              <w:rPr>
                <w:szCs w:val="28"/>
              </w:rPr>
              <w:t xml:space="preserve"> </w:t>
            </w:r>
            <w:r w:rsidR="00516ACB" w:rsidRPr="00516ACB">
              <w:rPr>
                <w:szCs w:val="28"/>
              </w:rPr>
              <w:t xml:space="preserve">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 </w:t>
            </w:r>
          </w:p>
        </w:tc>
      </w:tr>
    </w:tbl>
    <w:p w:rsidR="00BF35F8" w:rsidRDefault="00BF35F8" w:rsidP="00BF35F8">
      <w:pPr>
        <w:pStyle w:val="a7"/>
        <w:spacing w:line="240" w:lineRule="atLeast"/>
        <w:ind w:firstLine="697"/>
        <w:jc w:val="both"/>
        <w:rPr>
          <w:szCs w:val="28"/>
        </w:rPr>
      </w:pPr>
    </w:p>
    <w:p w:rsidR="00BF35F8" w:rsidRDefault="00BF35F8" w:rsidP="00BF35F8">
      <w:pPr>
        <w:pStyle w:val="a7"/>
        <w:spacing w:line="240" w:lineRule="atLeast"/>
        <w:ind w:firstLine="697"/>
        <w:jc w:val="both"/>
        <w:rPr>
          <w:szCs w:val="28"/>
        </w:rPr>
      </w:pPr>
    </w:p>
    <w:p w:rsidR="00C50D4E" w:rsidRDefault="00A61A43" w:rsidP="00BF35F8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</w:p>
    <w:p w:rsidR="00EB2C63" w:rsidRPr="0011529B" w:rsidRDefault="00EB2C63" w:rsidP="005746B0">
      <w:pPr>
        <w:pStyle w:val="a7"/>
        <w:spacing w:line="240" w:lineRule="atLeast"/>
        <w:jc w:val="both"/>
        <w:rPr>
          <w:szCs w:val="28"/>
        </w:rPr>
      </w:pPr>
      <w:r w:rsidRPr="0011529B">
        <w:rPr>
          <w:szCs w:val="28"/>
        </w:rPr>
        <w:t>ПОСТАНОВЛЯЮ:</w:t>
      </w:r>
    </w:p>
    <w:p w:rsidR="00433E7A" w:rsidRPr="0011529B" w:rsidRDefault="00DE1D82" w:rsidP="00EF12DE">
      <w:pPr>
        <w:spacing w:line="240" w:lineRule="atLeast"/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516ACB" w:rsidRPr="00516ACB">
        <w:rPr>
          <w:szCs w:val="28"/>
        </w:rPr>
        <w:t>территории, ограниченной рекой Обь</w:t>
      </w:r>
      <w:r w:rsidR="000A02EB">
        <w:rPr>
          <w:szCs w:val="28"/>
        </w:rPr>
        <w:t>ю</w:t>
      </w:r>
      <w:r w:rsidR="00516ACB" w:rsidRPr="00516ACB">
        <w:rPr>
          <w:szCs w:val="28"/>
        </w:rPr>
        <w:t>, границей города Новосибирска, Мочищенским шоссе, ул.</w:t>
      </w:r>
      <w:r w:rsidR="00EF12DE">
        <w:rPr>
          <w:szCs w:val="28"/>
        </w:rPr>
        <w:t xml:space="preserve"> </w:t>
      </w:r>
      <w:r w:rsidR="00516ACB" w:rsidRPr="00516ACB">
        <w:rPr>
          <w:szCs w:val="28"/>
        </w:rPr>
        <w:t>Жуковского, ул.</w:t>
      </w:r>
      <w:r w:rsidR="00EF12DE">
        <w:rPr>
          <w:szCs w:val="28"/>
        </w:rPr>
        <w:t xml:space="preserve"> </w:t>
      </w:r>
      <w:r w:rsidR="00516ACB" w:rsidRPr="00516ACB">
        <w:rPr>
          <w:szCs w:val="28"/>
        </w:rPr>
        <w:t>Тим</w:t>
      </w:r>
      <w:r w:rsidR="00516ACB" w:rsidRPr="00516ACB">
        <w:rPr>
          <w:szCs w:val="28"/>
        </w:rPr>
        <w:t>и</w:t>
      </w:r>
      <w:r w:rsidR="00516ACB" w:rsidRPr="00516ACB">
        <w:rPr>
          <w:szCs w:val="28"/>
        </w:rPr>
        <w:t>рязева, ул.</w:t>
      </w:r>
      <w:r w:rsidR="00EF12DE">
        <w:rPr>
          <w:szCs w:val="28"/>
        </w:rPr>
        <w:t xml:space="preserve"> </w:t>
      </w:r>
      <w:r w:rsidR="00516ACB" w:rsidRPr="00516ACB">
        <w:rPr>
          <w:szCs w:val="28"/>
        </w:rPr>
        <w:t>Сухарной, перспективной городской магистралью непрерывного дв</w:t>
      </w:r>
      <w:r w:rsidR="00516ACB" w:rsidRPr="00516ACB">
        <w:rPr>
          <w:szCs w:val="28"/>
        </w:rPr>
        <w:t>и</w:t>
      </w:r>
      <w:r w:rsidR="00516ACB" w:rsidRPr="00516ACB">
        <w:rPr>
          <w:szCs w:val="28"/>
        </w:rPr>
        <w:t>жения в направлении перспективного Ельцовского моста через реку Обь в Заел</w:t>
      </w:r>
      <w:r w:rsidR="00516ACB" w:rsidRPr="00516ACB">
        <w:rPr>
          <w:szCs w:val="28"/>
        </w:rPr>
        <w:t>ь</w:t>
      </w:r>
      <w:r w:rsidR="00516ACB" w:rsidRPr="00516ACB">
        <w:rPr>
          <w:szCs w:val="28"/>
        </w:rPr>
        <w:t>цовском районе</w:t>
      </w:r>
      <w:r w:rsidR="00BF35F8" w:rsidRPr="00BF35F8">
        <w:rPr>
          <w:szCs w:val="28"/>
        </w:rPr>
        <w:t>,</w:t>
      </w:r>
      <w:r w:rsidR="005746B0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EF12DE">
      <w:pPr>
        <w:spacing w:line="240" w:lineRule="atLeast"/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516ACB" w:rsidRPr="00516ACB">
        <w:rPr>
          <w:szCs w:val="28"/>
        </w:rPr>
        <w:t>террит</w:t>
      </w:r>
      <w:r w:rsidR="00516ACB" w:rsidRPr="00516ACB">
        <w:rPr>
          <w:szCs w:val="28"/>
        </w:rPr>
        <w:t>о</w:t>
      </w:r>
      <w:r w:rsidR="00516ACB" w:rsidRPr="00516ACB">
        <w:rPr>
          <w:szCs w:val="28"/>
        </w:rPr>
        <w:t>рии, ограниченной рекой Обь</w:t>
      </w:r>
      <w:r w:rsidR="000A02EB">
        <w:rPr>
          <w:szCs w:val="28"/>
        </w:rPr>
        <w:t>ю</w:t>
      </w:r>
      <w:r w:rsidR="00516ACB" w:rsidRPr="00516ACB">
        <w:rPr>
          <w:szCs w:val="28"/>
        </w:rPr>
        <w:t>, границей города Новосибирска, Мочищенским шоссе, ул.</w:t>
      </w:r>
      <w:r w:rsidR="00EF12DE">
        <w:rPr>
          <w:szCs w:val="28"/>
        </w:rPr>
        <w:t xml:space="preserve"> </w:t>
      </w:r>
      <w:r w:rsidR="00516ACB" w:rsidRPr="00516ACB">
        <w:rPr>
          <w:szCs w:val="28"/>
        </w:rPr>
        <w:t>Жуковского, ул.</w:t>
      </w:r>
      <w:r w:rsidR="00EF12DE">
        <w:rPr>
          <w:szCs w:val="28"/>
        </w:rPr>
        <w:t xml:space="preserve"> </w:t>
      </w:r>
      <w:r w:rsidR="00516ACB" w:rsidRPr="00516ACB">
        <w:rPr>
          <w:szCs w:val="28"/>
        </w:rPr>
        <w:t>Тимирязева, ул.</w:t>
      </w:r>
      <w:r w:rsidR="00EF12DE">
        <w:rPr>
          <w:szCs w:val="28"/>
        </w:rPr>
        <w:t xml:space="preserve"> </w:t>
      </w:r>
      <w:r w:rsidR="00516ACB" w:rsidRPr="00516ACB">
        <w:rPr>
          <w:szCs w:val="28"/>
        </w:rPr>
        <w:t xml:space="preserve">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EF12DE">
      <w:pPr>
        <w:spacing w:line="240" w:lineRule="atLeast"/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516ACB" w:rsidRPr="00516ACB">
        <w:rPr>
          <w:szCs w:val="28"/>
        </w:rPr>
        <w:t>те</w:t>
      </w:r>
      <w:r w:rsidR="00516ACB" w:rsidRPr="00516ACB">
        <w:rPr>
          <w:szCs w:val="28"/>
        </w:rPr>
        <w:t>р</w:t>
      </w:r>
      <w:r w:rsidR="00516ACB" w:rsidRPr="00516ACB">
        <w:rPr>
          <w:szCs w:val="28"/>
        </w:rPr>
        <w:t>ритории, ограниченной рекой Обь</w:t>
      </w:r>
      <w:r w:rsidR="00EF12DE">
        <w:rPr>
          <w:szCs w:val="28"/>
        </w:rPr>
        <w:t>ю</w:t>
      </w:r>
      <w:r w:rsidR="00516ACB" w:rsidRPr="00516ACB">
        <w:rPr>
          <w:szCs w:val="28"/>
        </w:rPr>
        <w:t>, границей города Новосибирска, Мочище</w:t>
      </w:r>
      <w:r w:rsidR="00516ACB" w:rsidRPr="00516ACB">
        <w:rPr>
          <w:szCs w:val="28"/>
        </w:rPr>
        <w:t>н</w:t>
      </w:r>
      <w:r w:rsidR="00516ACB" w:rsidRPr="00516ACB">
        <w:rPr>
          <w:szCs w:val="28"/>
        </w:rPr>
        <w:t>ским шоссе, ул. Жуковского, ул. Тимирязева, ул. Сухарной, перспективной горо</w:t>
      </w:r>
      <w:r w:rsidR="00516ACB" w:rsidRPr="00516ACB">
        <w:rPr>
          <w:szCs w:val="28"/>
        </w:rPr>
        <w:t>д</w:t>
      </w:r>
      <w:r w:rsidR="00516ACB" w:rsidRPr="00516ACB">
        <w:rPr>
          <w:szCs w:val="28"/>
        </w:rPr>
        <w:t>ской магистралью непрерывного движения в направлении перспективного Ел</w:t>
      </w:r>
      <w:r w:rsidR="00516ACB" w:rsidRPr="00516ACB">
        <w:rPr>
          <w:szCs w:val="28"/>
        </w:rPr>
        <w:t>ь</w:t>
      </w:r>
      <w:r w:rsidR="00516ACB" w:rsidRPr="00516ACB">
        <w:rPr>
          <w:szCs w:val="28"/>
        </w:rPr>
        <w:t>цовского моста через реку Обь в Заельцовском районе</w:t>
      </w:r>
      <w:r w:rsidR="00F426C3">
        <w:rPr>
          <w:szCs w:val="28"/>
        </w:rPr>
        <w:t>,</w:t>
      </w:r>
      <w:r w:rsidR="00A92F8D">
        <w:rPr>
          <w:szCs w:val="28"/>
        </w:rPr>
        <w:t xml:space="preserve"> </w:t>
      </w:r>
      <w:r w:rsidRPr="0011529B">
        <w:rPr>
          <w:szCs w:val="28"/>
        </w:rPr>
        <w:t>с учетом необходимых с</w:t>
      </w:r>
      <w:r w:rsidRPr="0011529B">
        <w:rPr>
          <w:szCs w:val="28"/>
        </w:rPr>
        <w:t>о</w:t>
      </w:r>
      <w:r w:rsidRPr="0011529B">
        <w:rPr>
          <w:szCs w:val="28"/>
        </w:rPr>
        <w:t>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слушаний 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5746B0">
        <w:rPr>
          <w:szCs w:val="28"/>
        </w:rPr>
        <w:t>5</w:t>
      </w:r>
      <w:r w:rsidR="004651C3">
        <w:rPr>
          <w:szCs w:val="28"/>
        </w:rPr>
        <w:t> года.</w:t>
      </w:r>
    </w:p>
    <w:p w:rsidR="00A923FE" w:rsidRPr="0011529B" w:rsidRDefault="00A923FE" w:rsidP="00EF12DE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EF12DE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EF12DE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516ACB" w:rsidRPr="00516ACB">
        <w:rPr>
          <w:szCs w:val="28"/>
        </w:rPr>
        <w:t>территории, ограниченной рекой Обь</w:t>
      </w:r>
      <w:r w:rsidR="00EF12DE">
        <w:rPr>
          <w:szCs w:val="28"/>
        </w:rPr>
        <w:t>ю</w:t>
      </w:r>
      <w:r w:rsidR="00516ACB" w:rsidRPr="00516ACB">
        <w:rPr>
          <w:szCs w:val="28"/>
        </w:rPr>
        <w:t>, границей города Новосиби</w:t>
      </w:r>
      <w:r w:rsidR="00516ACB" w:rsidRPr="00516ACB">
        <w:rPr>
          <w:szCs w:val="28"/>
        </w:rPr>
        <w:t>р</w:t>
      </w:r>
      <w:r w:rsidR="00516ACB" w:rsidRPr="00516ACB">
        <w:rPr>
          <w:szCs w:val="28"/>
        </w:rPr>
        <w:t>ска, Мочищенским шоссе, ул. Жуковского, ул. Тимирязева, ул. Сухарной, пе</w:t>
      </w:r>
      <w:r w:rsidR="00516ACB" w:rsidRPr="00516ACB">
        <w:rPr>
          <w:szCs w:val="28"/>
        </w:rPr>
        <w:t>р</w:t>
      </w:r>
      <w:r w:rsidR="00516ACB" w:rsidRPr="00516ACB">
        <w:rPr>
          <w:szCs w:val="28"/>
        </w:rPr>
        <w:t>спективной городской магистралью непрерывного движения в направлении пе</w:t>
      </w:r>
      <w:r w:rsidR="00516ACB" w:rsidRPr="00516ACB">
        <w:rPr>
          <w:szCs w:val="28"/>
        </w:rPr>
        <w:t>р</w:t>
      </w:r>
      <w:r w:rsidR="00516ACB" w:rsidRPr="00516ACB">
        <w:rPr>
          <w:szCs w:val="28"/>
        </w:rPr>
        <w:t>спективного Ельцовского моста через реку Обь в Заельцовском районе</w:t>
      </w:r>
      <w:r w:rsidR="00EA6FED" w:rsidRPr="005D0158">
        <w:rPr>
          <w:szCs w:val="28"/>
        </w:rPr>
        <w:t>.</w:t>
      </w:r>
    </w:p>
    <w:p w:rsidR="00EF12DE" w:rsidRDefault="00EF12DE" w:rsidP="00EF12DE">
      <w:pPr>
        <w:pStyle w:val="a7"/>
        <w:spacing w:line="240" w:lineRule="atLeast"/>
        <w:ind w:firstLine="700"/>
        <w:jc w:val="both"/>
        <w:rPr>
          <w:szCs w:val="28"/>
        </w:rPr>
      </w:pPr>
    </w:p>
    <w:p w:rsidR="00A923FE" w:rsidRDefault="00A923FE" w:rsidP="00EF12DE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lastRenderedPageBreak/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516ACB" w:rsidRPr="00516ACB">
        <w:rPr>
          <w:szCs w:val="28"/>
        </w:rPr>
        <w:t>территории, ограниченной рекой Обь</w:t>
      </w:r>
      <w:r w:rsidR="00EF12DE">
        <w:rPr>
          <w:szCs w:val="28"/>
        </w:rPr>
        <w:t>ю</w:t>
      </w:r>
      <w:r w:rsidR="00516ACB" w:rsidRPr="00516ACB">
        <w:rPr>
          <w:szCs w:val="28"/>
        </w:rPr>
        <w:t>, гран</w:t>
      </w:r>
      <w:r w:rsidR="00516ACB" w:rsidRPr="00516ACB">
        <w:rPr>
          <w:szCs w:val="28"/>
        </w:rPr>
        <w:t>и</w:t>
      </w:r>
      <w:r w:rsidR="00516ACB" w:rsidRPr="00516ACB">
        <w:rPr>
          <w:szCs w:val="28"/>
        </w:rPr>
        <w:t>цей города Новосибирска, Мочищенским шоссе, ул. Жуковского, ул. Тимирязева, ул. 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</w:r>
      <w:r w:rsidR="00F426C3">
        <w:rPr>
          <w:szCs w:val="28"/>
        </w:rPr>
        <w:t>,</w:t>
      </w:r>
      <w:r w:rsidR="00F257AE">
        <w:rPr>
          <w:szCs w:val="28"/>
        </w:rPr>
        <w:t xml:space="preserve"> </w:t>
      </w:r>
      <w:r w:rsidR="005A4986" w:rsidRPr="0011529B">
        <w:rPr>
          <w:szCs w:val="28"/>
        </w:rPr>
        <w:t>с учетом предложений физических и юридических лиц</w:t>
      </w:r>
      <w:r w:rsidR="00B9337B" w:rsidRPr="0011529B">
        <w:rPr>
          <w:szCs w:val="28"/>
        </w:rPr>
        <w:t>.</w:t>
      </w:r>
    </w:p>
    <w:p w:rsidR="00EA6FED" w:rsidRDefault="005A4A3A" w:rsidP="00EF12DE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>
        <w:rPr>
          <w:szCs w:val="28"/>
        </w:rPr>
        <w:t>4.</w:t>
      </w:r>
      <w:r w:rsidR="00C50D4E">
        <w:rPr>
          <w:szCs w:val="28"/>
        </w:rPr>
        <w:t>4</w:t>
      </w:r>
      <w:r>
        <w:rPr>
          <w:szCs w:val="28"/>
        </w:rPr>
        <w:t xml:space="preserve">. Выступить заказчиком на подготовку документации по </w:t>
      </w:r>
      <w:r w:rsidR="00A97120">
        <w:rPr>
          <w:szCs w:val="28"/>
        </w:rPr>
        <w:t xml:space="preserve">проекту </w:t>
      </w:r>
      <w:r>
        <w:rPr>
          <w:szCs w:val="28"/>
        </w:rPr>
        <w:t>план</w:t>
      </w:r>
      <w:r>
        <w:rPr>
          <w:szCs w:val="28"/>
        </w:rPr>
        <w:t>и</w:t>
      </w:r>
      <w:r>
        <w:rPr>
          <w:szCs w:val="28"/>
        </w:rPr>
        <w:t>ровк</w:t>
      </w:r>
      <w:r w:rsidR="00A97120">
        <w:rPr>
          <w:szCs w:val="28"/>
        </w:rPr>
        <w:t>и</w:t>
      </w:r>
      <w:r w:rsidR="00CA61F5" w:rsidRPr="00156CA6">
        <w:rPr>
          <w:szCs w:val="28"/>
        </w:rPr>
        <w:t xml:space="preserve"> </w:t>
      </w:r>
      <w:r w:rsidR="00516ACB" w:rsidRPr="00516ACB">
        <w:rPr>
          <w:szCs w:val="28"/>
        </w:rPr>
        <w:t>территории, ограниченной рекой Обь</w:t>
      </w:r>
      <w:r w:rsidR="00EF12DE">
        <w:rPr>
          <w:szCs w:val="28"/>
        </w:rPr>
        <w:t>ю</w:t>
      </w:r>
      <w:r w:rsidR="00516ACB" w:rsidRPr="00516ACB">
        <w:rPr>
          <w:szCs w:val="28"/>
        </w:rPr>
        <w:t>, границей города Новосибирска, Мочищенским шоссе, ул. Жуковского, ул. Тимирязева, ул. Сухарной, перспекти</w:t>
      </w:r>
      <w:r w:rsidR="00516ACB" w:rsidRPr="00516ACB">
        <w:rPr>
          <w:szCs w:val="28"/>
        </w:rPr>
        <w:t>в</w:t>
      </w:r>
      <w:r w:rsidR="00516ACB" w:rsidRPr="00516ACB">
        <w:rPr>
          <w:szCs w:val="28"/>
        </w:rPr>
        <w:t>ной городской магистралью непрерывного движения в направлении перспекти</w:t>
      </w:r>
      <w:r w:rsidR="00516ACB" w:rsidRPr="00516ACB">
        <w:rPr>
          <w:szCs w:val="28"/>
        </w:rPr>
        <w:t>в</w:t>
      </w:r>
      <w:r w:rsidR="00516ACB" w:rsidRPr="00516ACB">
        <w:rPr>
          <w:szCs w:val="28"/>
        </w:rPr>
        <w:t>ного Ельцовского моста через реку Обь в Заельцовском районе</w:t>
      </w:r>
      <w:r w:rsidR="00EA6FED" w:rsidRPr="005D0158">
        <w:rPr>
          <w:szCs w:val="28"/>
        </w:rPr>
        <w:t>.</w:t>
      </w:r>
    </w:p>
    <w:p w:rsidR="00C50D4E" w:rsidRDefault="00A923FE" w:rsidP="00EF12DE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>представить предложения о порядке, сроках подготовки и содержани</w:t>
      </w:r>
      <w:r w:rsidR="00683C39" w:rsidRPr="0011529B">
        <w:rPr>
          <w:szCs w:val="28"/>
        </w:rPr>
        <w:t>и</w:t>
      </w:r>
      <w:r w:rsidR="00DE1D82"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516ACB" w:rsidRPr="00516ACB">
        <w:rPr>
          <w:szCs w:val="28"/>
        </w:rPr>
        <w:t>территории, огр</w:t>
      </w:r>
      <w:r w:rsidR="00516ACB" w:rsidRPr="00516ACB">
        <w:rPr>
          <w:szCs w:val="28"/>
        </w:rPr>
        <w:t>а</w:t>
      </w:r>
      <w:r w:rsidR="00516ACB" w:rsidRPr="00516ACB">
        <w:rPr>
          <w:szCs w:val="28"/>
        </w:rPr>
        <w:t>ниченной рекой Обь</w:t>
      </w:r>
      <w:r w:rsidR="00EF12DE">
        <w:rPr>
          <w:szCs w:val="28"/>
        </w:rPr>
        <w:t>ю</w:t>
      </w:r>
      <w:r w:rsidR="00516ACB" w:rsidRPr="00516ACB">
        <w:rPr>
          <w:szCs w:val="28"/>
        </w:rPr>
        <w:t>, границей города Новосибирска, Мочищенским шоссе, ул. Жуковского, ул. Тимирязева, ул. Сухарной, перспективной городской магис</w:t>
      </w:r>
      <w:r w:rsidR="00516ACB" w:rsidRPr="00516ACB">
        <w:rPr>
          <w:szCs w:val="28"/>
        </w:rPr>
        <w:t>т</w:t>
      </w:r>
      <w:r w:rsidR="00516ACB" w:rsidRPr="00516ACB">
        <w:rPr>
          <w:szCs w:val="28"/>
        </w:rPr>
        <w:t>ралью непрерывного движения в направлении перспективного Ельцовского моста через реку Обь в Заельцовском районе</w:t>
      </w:r>
      <w:r w:rsidR="00516ACB">
        <w:rPr>
          <w:szCs w:val="28"/>
        </w:rPr>
        <w:t>,</w:t>
      </w:r>
      <w:r w:rsidR="00C50D4E" w:rsidRPr="0011529B">
        <w:rPr>
          <w:szCs w:val="28"/>
        </w:rPr>
        <w:t xml:space="preserve"> </w:t>
      </w:r>
      <w:r w:rsidR="002F7C05" w:rsidRPr="0011529B">
        <w:rPr>
          <w:szCs w:val="28"/>
        </w:rPr>
        <w:t>в департамент строительства и архитект</w:t>
      </w:r>
      <w:r w:rsidR="002F7C05" w:rsidRPr="0011529B">
        <w:rPr>
          <w:szCs w:val="28"/>
        </w:rPr>
        <w:t>у</w:t>
      </w:r>
      <w:r w:rsidR="002F7C05" w:rsidRPr="0011529B">
        <w:rPr>
          <w:szCs w:val="28"/>
        </w:rPr>
        <w:t xml:space="preserve">ры мэрии города Новосибирска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</w:t>
      </w:r>
      <w:r w:rsidR="00CB2A3F" w:rsidRPr="00CB2A3F">
        <w:rPr>
          <w:szCs w:val="28"/>
        </w:rPr>
        <w:t>о</w:t>
      </w:r>
      <w:r w:rsidR="00CB2A3F" w:rsidRPr="00CB2A3F">
        <w:rPr>
          <w:szCs w:val="28"/>
        </w:rPr>
        <w:t>спект, 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26</w:t>
      </w:r>
      <w:r w:rsidR="00CB2A3F" w:rsidRPr="00CB2A3F">
        <w:rPr>
          <w:szCs w:val="28"/>
        </w:rPr>
        <w:t>.</w:t>
      </w:r>
    </w:p>
    <w:p w:rsidR="00A0433A" w:rsidRPr="0011529B" w:rsidRDefault="00A0433A" w:rsidP="00EF12DE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EF12DE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заместителя мэра города Новосибирска –</w:t>
      </w:r>
      <w:r w:rsidR="00EB2C63" w:rsidRPr="0011529B">
        <w:rPr>
          <w:szCs w:val="28"/>
        </w:rPr>
        <w:t xml:space="preserve"> начальника департамента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98466B" w:rsidRPr="00861846" w:rsidTr="00C738E9">
        <w:trPr>
          <w:trHeight w:val="846"/>
        </w:trPr>
        <w:tc>
          <w:tcPr>
            <w:tcW w:w="6946" w:type="dxa"/>
            <w:hideMark/>
          </w:tcPr>
          <w:p w:rsidR="0098466B" w:rsidRPr="00861846" w:rsidRDefault="0098466B" w:rsidP="00EF12DE">
            <w:pPr>
              <w:spacing w:before="600" w:line="240" w:lineRule="atLeast"/>
              <w:ind w:right="141"/>
              <w:contextualSpacing/>
              <w:jc w:val="both"/>
              <w:rPr>
                <w:szCs w:val="28"/>
              </w:rPr>
            </w:pPr>
            <w:r w:rsidRPr="0086184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center"/>
            <w:hideMark/>
          </w:tcPr>
          <w:p w:rsidR="0098466B" w:rsidRPr="00861846" w:rsidRDefault="0098466B" w:rsidP="00EF12DE">
            <w:pPr>
              <w:pStyle w:val="7"/>
              <w:keepNext w:val="0"/>
              <w:ind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846">
              <w:rPr>
                <w:rFonts w:ascii="Times New Roman" w:hAnsi="Times New Roman"/>
                <w:sz w:val="28"/>
                <w:szCs w:val="28"/>
              </w:rPr>
              <w:t>В. Ф. Городецкий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EA6FED" w:rsidRDefault="00EA6FED" w:rsidP="00466439">
      <w:pPr>
        <w:pStyle w:val="a7"/>
        <w:suppressAutoHyphens/>
        <w:ind w:firstLine="700"/>
        <w:jc w:val="both"/>
        <w:rPr>
          <w:szCs w:val="28"/>
        </w:rPr>
      </w:pPr>
    </w:p>
    <w:p w:rsidR="005A3391" w:rsidRDefault="005A3391" w:rsidP="00466439">
      <w:pPr>
        <w:pStyle w:val="a7"/>
        <w:suppressAutoHyphens/>
        <w:ind w:firstLine="700"/>
        <w:jc w:val="both"/>
        <w:rPr>
          <w:szCs w:val="28"/>
        </w:rPr>
      </w:pPr>
    </w:p>
    <w:p w:rsidR="00EA6FED" w:rsidRDefault="00EA6FED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F12DE" w:rsidRDefault="00EF12D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F12DE" w:rsidRDefault="00EF12D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F12DE" w:rsidRDefault="00EF12D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F12DE" w:rsidRDefault="00EF12D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F12DE" w:rsidRDefault="00EF12D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F12DE" w:rsidRDefault="00EF12D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F12DE" w:rsidRDefault="00EF12D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F12DE" w:rsidRDefault="00EF12D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F12DE" w:rsidRDefault="00EF12D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F12DE" w:rsidRPr="00F426C3" w:rsidRDefault="00EF12D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EF12DE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134E0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502493">
        <w:rPr>
          <w:u w:val="single"/>
        </w:rPr>
        <w:t>25.12.2013</w:t>
      </w:r>
      <w:r w:rsidR="00454DDD">
        <w:rPr>
          <w:szCs w:val="28"/>
        </w:rPr>
        <w:t xml:space="preserve"> № </w:t>
      </w:r>
      <w:r w:rsidR="00502493">
        <w:rPr>
          <w:szCs w:val="28"/>
          <w:u w:val="single"/>
        </w:rPr>
        <w:t>12269</w:t>
      </w:r>
    </w:p>
    <w:p w:rsidR="00584624" w:rsidRDefault="00584624" w:rsidP="00EC2864">
      <w:pPr>
        <w:ind w:firstLine="709"/>
        <w:rPr>
          <w:szCs w:val="28"/>
        </w:rPr>
      </w:pPr>
    </w:p>
    <w:p w:rsidR="00EA6FED" w:rsidRDefault="00EA6FED" w:rsidP="008358D3">
      <w:pPr>
        <w:jc w:val="center"/>
        <w:rPr>
          <w:szCs w:val="28"/>
        </w:rPr>
      </w:pPr>
    </w:p>
    <w:p w:rsidR="007B1217" w:rsidRPr="00FA51E2" w:rsidRDefault="007B1217" w:rsidP="008358D3">
      <w:pPr>
        <w:jc w:val="center"/>
        <w:rPr>
          <w:szCs w:val="28"/>
        </w:rPr>
      </w:pPr>
      <w:r w:rsidRPr="00FA51E2">
        <w:rPr>
          <w:szCs w:val="28"/>
        </w:rPr>
        <w:t>СХЕМА</w:t>
      </w:r>
    </w:p>
    <w:p w:rsidR="002F79D6" w:rsidRDefault="00F55429" w:rsidP="00BF3FB1">
      <w:pPr>
        <w:jc w:val="center"/>
        <w:rPr>
          <w:szCs w:val="28"/>
        </w:rPr>
      </w:pPr>
      <w:r w:rsidRPr="00FA51E2">
        <w:rPr>
          <w:szCs w:val="28"/>
        </w:rPr>
        <w:t xml:space="preserve">границ </w:t>
      </w:r>
      <w:r w:rsidR="00516ACB" w:rsidRPr="00516ACB">
        <w:rPr>
          <w:szCs w:val="28"/>
        </w:rPr>
        <w:t xml:space="preserve">территории, ограниченной рекой Обь, границей города Новосибирска, Мочищенским шоссе, ул. Жуковского, ул. Тимирязева, ул. Сухарной, </w:t>
      </w:r>
    </w:p>
    <w:p w:rsidR="002F79D6" w:rsidRDefault="00516ACB" w:rsidP="00BF3FB1">
      <w:pPr>
        <w:jc w:val="center"/>
        <w:rPr>
          <w:szCs w:val="28"/>
        </w:rPr>
      </w:pPr>
      <w:r w:rsidRPr="00516ACB">
        <w:rPr>
          <w:szCs w:val="28"/>
        </w:rPr>
        <w:t xml:space="preserve">перспективной городской магистралью непрерывного движения в </w:t>
      </w:r>
    </w:p>
    <w:p w:rsidR="002F79D6" w:rsidRDefault="00516ACB" w:rsidP="00BF3FB1">
      <w:pPr>
        <w:jc w:val="center"/>
        <w:rPr>
          <w:szCs w:val="28"/>
        </w:rPr>
      </w:pPr>
      <w:r w:rsidRPr="00516ACB">
        <w:rPr>
          <w:szCs w:val="28"/>
        </w:rPr>
        <w:t xml:space="preserve">направлении перспективного Ельцовского моста </w:t>
      </w:r>
    </w:p>
    <w:p w:rsidR="00516ACB" w:rsidRDefault="00516ACB" w:rsidP="00BF3FB1">
      <w:pPr>
        <w:jc w:val="center"/>
        <w:rPr>
          <w:szCs w:val="28"/>
        </w:rPr>
      </w:pPr>
      <w:r w:rsidRPr="00516ACB">
        <w:rPr>
          <w:szCs w:val="28"/>
        </w:rPr>
        <w:t>через реку Обь в Заельцовском районе</w:t>
      </w:r>
    </w:p>
    <w:p w:rsidR="009D758C" w:rsidRDefault="009D758C" w:rsidP="00BF3FB1">
      <w:pPr>
        <w:jc w:val="center"/>
        <w:rPr>
          <w:szCs w:val="28"/>
        </w:rPr>
      </w:pPr>
    </w:p>
    <w:p w:rsidR="009D758C" w:rsidRDefault="009D758C" w:rsidP="00BF3FB1">
      <w:pPr>
        <w:jc w:val="center"/>
        <w:rPr>
          <w:szCs w:val="28"/>
        </w:rPr>
      </w:pPr>
    </w:p>
    <w:p w:rsidR="009D758C" w:rsidRDefault="00F22C0F" w:rsidP="00BF3FB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99155" cy="5172956"/>
            <wp:effectExtent l="19050" t="0" r="6295" b="0"/>
            <wp:docPr id="6" name="Рисунок 5" descr="ЗБ границ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Б границы.bmp"/>
                    <pic:cNvPicPr/>
                  </pic:nvPicPr>
                  <pic:blipFill>
                    <a:blip r:embed="rId13" cstate="print"/>
                    <a:srcRect l="21127" t="1538" r="28788" b="2821"/>
                    <a:stretch>
                      <a:fillRect/>
                    </a:stretch>
                  </pic:blipFill>
                  <pic:spPr>
                    <a:xfrm>
                      <a:off x="0" y="0"/>
                      <a:ext cx="5505054" cy="51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B1" w:rsidRDefault="00BF3FB1" w:rsidP="00BF3FB1">
      <w:pPr>
        <w:jc w:val="center"/>
        <w:rPr>
          <w:szCs w:val="28"/>
        </w:rPr>
      </w:pPr>
    </w:p>
    <w:p w:rsidR="005746B0" w:rsidRDefault="005746B0" w:rsidP="00BF3FB1">
      <w:pPr>
        <w:rPr>
          <w:szCs w:val="28"/>
        </w:rPr>
      </w:pPr>
      <w:r w:rsidRPr="00ED0625">
        <w:rPr>
          <w:szCs w:val="28"/>
        </w:rPr>
        <w:t xml:space="preserve">Площадь территории </w:t>
      </w:r>
      <w:r w:rsidR="00ED0625" w:rsidRPr="00ED0625">
        <w:rPr>
          <w:szCs w:val="28"/>
        </w:rPr>
        <w:t>–</w:t>
      </w:r>
      <w:r w:rsidR="00FA51E2" w:rsidRPr="00ED0625">
        <w:rPr>
          <w:szCs w:val="28"/>
        </w:rPr>
        <w:t xml:space="preserve"> </w:t>
      </w:r>
      <w:r w:rsidR="00ED0625" w:rsidRPr="00ED0625">
        <w:rPr>
          <w:szCs w:val="28"/>
        </w:rPr>
        <w:t>4256 га</w:t>
      </w:r>
      <w:r w:rsidR="00EA6FED" w:rsidRPr="00ED0625">
        <w:rPr>
          <w:szCs w:val="28"/>
        </w:rPr>
        <w:t>.</w:t>
      </w:r>
    </w:p>
    <w:p w:rsidR="00ED0625" w:rsidRDefault="00ED0625" w:rsidP="00ED0625">
      <w:pPr>
        <w:rPr>
          <w:szCs w:val="28"/>
        </w:rPr>
      </w:pPr>
    </w:p>
    <w:p w:rsidR="00ED0625" w:rsidRPr="00ED0625" w:rsidRDefault="00ED0625" w:rsidP="00ED0625">
      <w:pPr>
        <w:rPr>
          <w:szCs w:val="28"/>
        </w:rPr>
      </w:pPr>
    </w:p>
    <w:p w:rsidR="00454DDD" w:rsidRDefault="007B1217" w:rsidP="00ED0625">
      <w:pPr>
        <w:ind w:firstLine="426"/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 w:rsidRPr="00ED0625">
        <w:rPr>
          <w:b/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633F44" w:rsidRDefault="00897B25" w:rsidP="00ED6D02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897B25" w:rsidRPr="001E74AF" w:rsidRDefault="00897B25" w:rsidP="00ED6D02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312786">
        <w:rPr>
          <w:szCs w:val="28"/>
        </w:rPr>
        <w:t xml:space="preserve"> </w:t>
      </w:r>
      <w:r w:rsidR="00502493">
        <w:rPr>
          <w:u w:val="single"/>
        </w:rPr>
        <w:t>25.12.2013</w:t>
      </w:r>
      <w:r w:rsidR="00454DDD">
        <w:rPr>
          <w:szCs w:val="28"/>
        </w:rPr>
        <w:t xml:space="preserve"> </w:t>
      </w:r>
      <w:r w:rsidR="00CA61F5">
        <w:rPr>
          <w:szCs w:val="28"/>
        </w:rPr>
        <w:t xml:space="preserve">№ </w:t>
      </w:r>
      <w:r w:rsidR="00502493">
        <w:rPr>
          <w:szCs w:val="28"/>
          <w:u w:val="single"/>
        </w:rPr>
        <w:t>12269</w:t>
      </w:r>
    </w:p>
    <w:p w:rsidR="00584624" w:rsidRDefault="00584624" w:rsidP="008358D3">
      <w:pPr>
        <w:rPr>
          <w:szCs w:val="28"/>
        </w:rPr>
      </w:pPr>
    </w:p>
    <w:p w:rsidR="00897B25" w:rsidRPr="00633F44" w:rsidRDefault="00897B25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EF12DE" w:rsidRDefault="00633F44" w:rsidP="00EA6FED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EA6FED" w:rsidRPr="005D0158">
        <w:rPr>
          <w:szCs w:val="28"/>
        </w:rPr>
        <w:t xml:space="preserve">территории, ограниченной перспективной городской магистралью непрерывного движения в направлении перспективного Ельцовского моста через реку Обь, перспективной городской магистралью </w:t>
      </w:r>
    </w:p>
    <w:p w:rsidR="00EF12DE" w:rsidRDefault="00EA6FED" w:rsidP="00EA6FED">
      <w:pPr>
        <w:jc w:val="center"/>
        <w:rPr>
          <w:szCs w:val="28"/>
        </w:rPr>
      </w:pPr>
      <w:r w:rsidRPr="005D0158">
        <w:rPr>
          <w:szCs w:val="28"/>
        </w:rPr>
        <w:t xml:space="preserve">непрерывного движения по ул. Бардина, перспективным продолжением </w:t>
      </w:r>
    </w:p>
    <w:p w:rsidR="00F257AE" w:rsidRDefault="00EA6FED" w:rsidP="00EA6FED">
      <w:pPr>
        <w:jc w:val="center"/>
        <w:rPr>
          <w:szCs w:val="28"/>
        </w:rPr>
      </w:pPr>
      <w:r w:rsidRPr="005D0158">
        <w:rPr>
          <w:szCs w:val="28"/>
        </w:rPr>
        <w:t xml:space="preserve">Красного проспекта в Заельцовском районе </w:t>
      </w:r>
    </w:p>
    <w:p w:rsidR="002357D2" w:rsidRDefault="002357D2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6565" w:rsidRDefault="00396565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BE0846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EF12DE">
        <w:rPr>
          <w:rFonts w:ascii="Times New Roman" w:hAnsi="Times New Roman" w:cs="Times New Roman"/>
          <w:sz w:val="28"/>
          <w:szCs w:val="28"/>
        </w:rPr>
        <w:t>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72" w:rsidRDefault="00812B72">
      <w:r>
        <w:separator/>
      </w:r>
    </w:p>
  </w:endnote>
  <w:endnote w:type="continuationSeparator" w:id="0">
    <w:p w:rsidR="00812B72" w:rsidRDefault="0081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72" w:rsidRDefault="00812B72">
      <w:r>
        <w:separator/>
      </w:r>
    </w:p>
  </w:footnote>
  <w:footnote w:type="continuationSeparator" w:id="0">
    <w:p w:rsidR="00812B72" w:rsidRDefault="0081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8C" w:rsidRDefault="00CD1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58C" w:rsidRDefault="009D75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8C" w:rsidRPr="00312786" w:rsidRDefault="00CD1F2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D758C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930877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9D758C" w:rsidRDefault="009D758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61895"/>
    <w:rsid w:val="000729C3"/>
    <w:rsid w:val="000A02EB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A494A"/>
    <w:rsid w:val="001A638D"/>
    <w:rsid w:val="001C05A9"/>
    <w:rsid w:val="001C7E55"/>
    <w:rsid w:val="001D74BA"/>
    <w:rsid w:val="001E74AF"/>
    <w:rsid w:val="001F6A99"/>
    <w:rsid w:val="0020089A"/>
    <w:rsid w:val="00220E9C"/>
    <w:rsid w:val="002357D2"/>
    <w:rsid w:val="00244C1D"/>
    <w:rsid w:val="00254248"/>
    <w:rsid w:val="00254D30"/>
    <w:rsid w:val="002556E9"/>
    <w:rsid w:val="00257AAD"/>
    <w:rsid w:val="002A6457"/>
    <w:rsid w:val="002B3469"/>
    <w:rsid w:val="002D23E3"/>
    <w:rsid w:val="002D35B7"/>
    <w:rsid w:val="002F0904"/>
    <w:rsid w:val="002F146D"/>
    <w:rsid w:val="002F4CFE"/>
    <w:rsid w:val="002F79D6"/>
    <w:rsid w:val="002F7C05"/>
    <w:rsid w:val="00312786"/>
    <w:rsid w:val="003155E4"/>
    <w:rsid w:val="00321E50"/>
    <w:rsid w:val="00346035"/>
    <w:rsid w:val="003506A6"/>
    <w:rsid w:val="00357490"/>
    <w:rsid w:val="00383C68"/>
    <w:rsid w:val="00384915"/>
    <w:rsid w:val="00386343"/>
    <w:rsid w:val="00386BE1"/>
    <w:rsid w:val="00396565"/>
    <w:rsid w:val="003A5F2A"/>
    <w:rsid w:val="003B0D37"/>
    <w:rsid w:val="003B1792"/>
    <w:rsid w:val="003B383B"/>
    <w:rsid w:val="003C1D1D"/>
    <w:rsid w:val="003F706D"/>
    <w:rsid w:val="003F73D9"/>
    <w:rsid w:val="00414573"/>
    <w:rsid w:val="00433E7A"/>
    <w:rsid w:val="004376B1"/>
    <w:rsid w:val="00454DDD"/>
    <w:rsid w:val="004651C3"/>
    <w:rsid w:val="00466439"/>
    <w:rsid w:val="0047527F"/>
    <w:rsid w:val="00490CAA"/>
    <w:rsid w:val="00495C4E"/>
    <w:rsid w:val="004A11AA"/>
    <w:rsid w:val="004A1D6F"/>
    <w:rsid w:val="004C3F5C"/>
    <w:rsid w:val="004C435F"/>
    <w:rsid w:val="004E077D"/>
    <w:rsid w:val="004F115F"/>
    <w:rsid w:val="004F573C"/>
    <w:rsid w:val="00502493"/>
    <w:rsid w:val="00514CA4"/>
    <w:rsid w:val="00516ACB"/>
    <w:rsid w:val="0053024B"/>
    <w:rsid w:val="00533D17"/>
    <w:rsid w:val="00552B1D"/>
    <w:rsid w:val="00556B71"/>
    <w:rsid w:val="005744BD"/>
    <w:rsid w:val="005746B0"/>
    <w:rsid w:val="00576C5E"/>
    <w:rsid w:val="00577290"/>
    <w:rsid w:val="00584624"/>
    <w:rsid w:val="005A3391"/>
    <w:rsid w:val="005A4986"/>
    <w:rsid w:val="005A4A3A"/>
    <w:rsid w:val="005A6A9E"/>
    <w:rsid w:val="005B4411"/>
    <w:rsid w:val="005B5836"/>
    <w:rsid w:val="005B6BF9"/>
    <w:rsid w:val="005C76FB"/>
    <w:rsid w:val="005D0158"/>
    <w:rsid w:val="005D7B45"/>
    <w:rsid w:val="005F79A9"/>
    <w:rsid w:val="00600E34"/>
    <w:rsid w:val="00602C17"/>
    <w:rsid w:val="00605617"/>
    <w:rsid w:val="00630136"/>
    <w:rsid w:val="0063226A"/>
    <w:rsid w:val="00633F44"/>
    <w:rsid w:val="0065166C"/>
    <w:rsid w:val="00652C26"/>
    <w:rsid w:val="00683C39"/>
    <w:rsid w:val="0069487F"/>
    <w:rsid w:val="0069624C"/>
    <w:rsid w:val="006A10AC"/>
    <w:rsid w:val="006B0A6B"/>
    <w:rsid w:val="006B31F4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3852"/>
    <w:rsid w:val="007859B1"/>
    <w:rsid w:val="007866E4"/>
    <w:rsid w:val="007926C3"/>
    <w:rsid w:val="007A33C3"/>
    <w:rsid w:val="007A55BE"/>
    <w:rsid w:val="007B1217"/>
    <w:rsid w:val="007B33FA"/>
    <w:rsid w:val="007B4F04"/>
    <w:rsid w:val="007D179C"/>
    <w:rsid w:val="007D2F73"/>
    <w:rsid w:val="007E55AC"/>
    <w:rsid w:val="007E564E"/>
    <w:rsid w:val="00812B72"/>
    <w:rsid w:val="008137C3"/>
    <w:rsid w:val="008344F1"/>
    <w:rsid w:val="008358D3"/>
    <w:rsid w:val="00837EB4"/>
    <w:rsid w:val="0084381C"/>
    <w:rsid w:val="00854DEA"/>
    <w:rsid w:val="00861846"/>
    <w:rsid w:val="00862782"/>
    <w:rsid w:val="0086652C"/>
    <w:rsid w:val="00870EF2"/>
    <w:rsid w:val="008824F8"/>
    <w:rsid w:val="00897B25"/>
    <w:rsid w:val="008D1473"/>
    <w:rsid w:val="008E277A"/>
    <w:rsid w:val="008F2500"/>
    <w:rsid w:val="00904B7D"/>
    <w:rsid w:val="0092312C"/>
    <w:rsid w:val="00930877"/>
    <w:rsid w:val="00930A02"/>
    <w:rsid w:val="00950944"/>
    <w:rsid w:val="009557E1"/>
    <w:rsid w:val="00965992"/>
    <w:rsid w:val="0098270B"/>
    <w:rsid w:val="0098466B"/>
    <w:rsid w:val="00995B8F"/>
    <w:rsid w:val="009A473B"/>
    <w:rsid w:val="009C6731"/>
    <w:rsid w:val="009D758C"/>
    <w:rsid w:val="009E2991"/>
    <w:rsid w:val="009E6257"/>
    <w:rsid w:val="00A0433A"/>
    <w:rsid w:val="00A239BC"/>
    <w:rsid w:val="00A42FC5"/>
    <w:rsid w:val="00A56CF9"/>
    <w:rsid w:val="00A61A43"/>
    <w:rsid w:val="00A65524"/>
    <w:rsid w:val="00A66E65"/>
    <w:rsid w:val="00A800CD"/>
    <w:rsid w:val="00A923FE"/>
    <w:rsid w:val="00A92470"/>
    <w:rsid w:val="00A92F8D"/>
    <w:rsid w:val="00A97120"/>
    <w:rsid w:val="00AB6374"/>
    <w:rsid w:val="00AB6542"/>
    <w:rsid w:val="00AB72DB"/>
    <w:rsid w:val="00AC3C2A"/>
    <w:rsid w:val="00AD0159"/>
    <w:rsid w:val="00AD039B"/>
    <w:rsid w:val="00AD3553"/>
    <w:rsid w:val="00AE7211"/>
    <w:rsid w:val="00AF5AC8"/>
    <w:rsid w:val="00B072FB"/>
    <w:rsid w:val="00B42276"/>
    <w:rsid w:val="00B4471C"/>
    <w:rsid w:val="00B63395"/>
    <w:rsid w:val="00B672C9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35F8"/>
    <w:rsid w:val="00BF3FB1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D1F2F"/>
    <w:rsid w:val="00CD367B"/>
    <w:rsid w:val="00CD6BD1"/>
    <w:rsid w:val="00CD7E9F"/>
    <w:rsid w:val="00CE2B7C"/>
    <w:rsid w:val="00CE3B42"/>
    <w:rsid w:val="00CE4618"/>
    <w:rsid w:val="00D121E5"/>
    <w:rsid w:val="00D31FF9"/>
    <w:rsid w:val="00D3763B"/>
    <w:rsid w:val="00D53C34"/>
    <w:rsid w:val="00D56061"/>
    <w:rsid w:val="00D66B80"/>
    <w:rsid w:val="00D726CE"/>
    <w:rsid w:val="00D73A87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2CF5"/>
    <w:rsid w:val="00E05C12"/>
    <w:rsid w:val="00E06403"/>
    <w:rsid w:val="00E134E0"/>
    <w:rsid w:val="00E273FD"/>
    <w:rsid w:val="00E34FE7"/>
    <w:rsid w:val="00E71B1E"/>
    <w:rsid w:val="00E8197D"/>
    <w:rsid w:val="00E83F15"/>
    <w:rsid w:val="00E94E52"/>
    <w:rsid w:val="00EA2507"/>
    <w:rsid w:val="00EA3A4E"/>
    <w:rsid w:val="00EA6FED"/>
    <w:rsid w:val="00EB1A2D"/>
    <w:rsid w:val="00EB2C63"/>
    <w:rsid w:val="00EB6B4B"/>
    <w:rsid w:val="00EC2864"/>
    <w:rsid w:val="00EC43A8"/>
    <w:rsid w:val="00ED0625"/>
    <w:rsid w:val="00ED33D6"/>
    <w:rsid w:val="00ED6D02"/>
    <w:rsid w:val="00EE4EB0"/>
    <w:rsid w:val="00EE7601"/>
    <w:rsid w:val="00EF12DE"/>
    <w:rsid w:val="00F028CA"/>
    <w:rsid w:val="00F22C0F"/>
    <w:rsid w:val="00F257AE"/>
    <w:rsid w:val="00F30E8C"/>
    <w:rsid w:val="00F41966"/>
    <w:rsid w:val="00F426C3"/>
    <w:rsid w:val="00F47F55"/>
    <w:rsid w:val="00F55429"/>
    <w:rsid w:val="00F73886"/>
    <w:rsid w:val="00F87C01"/>
    <w:rsid w:val="00F96132"/>
    <w:rsid w:val="00FA51E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95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495C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495C4E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495C4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495C4E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495C4E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495C4E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0D2F28-AB72-449A-8881-5CECC551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2013-12-23T09:22:00Z</cp:lastPrinted>
  <dcterms:created xsi:type="dcterms:W3CDTF">2013-12-26T05:32:00Z</dcterms:created>
  <dcterms:modified xsi:type="dcterms:W3CDTF">2013-12-26T05:32:00Z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